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7EC" w:rsidRPr="007D7E3E" w:rsidRDefault="007D7E3E" w:rsidP="00C72220">
      <w:pPr>
        <w:spacing w:after="0"/>
        <w:jc w:val="center"/>
        <w:rPr>
          <w:rFonts w:ascii="Tw Cen MT Condensed Extra Bold" w:hAnsi="Tw Cen MT Condensed Extra Bold" w:cs="Tw Cen MT Condensed Extra Bold"/>
          <w:smallCaps/>
          <w:color w:val="004C95"/>
          <w:sz w:val="48"/>
          <w:szCs w:val="48"/>
        </w:rPr>
      </w:pPr>
      <w:r w:rsidRPr="007D7E3E">
        <w:rPr>
          <w:rFonts w:ascii="Tw Cen MT Condensed Extra Bold" w:hAnsi="Tw Cen MT Condensed Extra Bold" w:cs="Tw Cen MT Condensed Extra Bold"/>
          <w:smallCaps/>
          <w:noProof/>
          <w:color w:val="004C95"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-623189</wp:posOffset>
            </wp:positionH>
            <wp:positionV relativeFrom="paragraph">
              <wp:posOffset>-309118</wp:posOffset>
            </wp:positionV>
            <wp:extent cx="959440" cy="970059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440" cy="970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EC" w:rsidRPr="007D7E3E">
        <w:rPr>
          <w:rFonts w:ascii="Tw Cen MT Condensed Extra Bold" w:hAnsi="Tw Cen MT Condensed Extra Bold" w:cs="Tw Cen MT Condensed Extra Bold"/>
          <w:smallCaps/>
          <w:color w:val="004C95"/>
          <w:sz w:val="48"/>
          <w:szCs w:val="48"/>
        </w:rPr>
        <w:t>Pi Beta Phi Alumnae Club of Savannah</w:t>
      </w:r>
    </w:p>
    <w:p w:rsidR="002B37EC" w:rsidRPr="00813BA2" w:rsidRDefault="002B37EC">
      <w:pPr>
        <w:spacing w:after="0"/>
        <w:jc w:val="center"/>
        <w:rPr>
          <w:rFonts w:ascii="Cambria" w:hAnsi="Cambria" w:cs="Agnes"/>
          <w:b/>
          <w:bCs/>
          <w:color w:val="96022E"/>
          <w:sz w:val="32"/>
          <w:szCs w:val="32"/>
        </w:rPr>
      </w:pPr>
      <w:r w:rsidRPr="00813BA2">
        <w:rPr>
          <w:rFonts w:ascii="Cambria" w:hAnsi="Cambria" w:cs="Agnes"/>
          <w:b/>
          <w:bCs/>
          <w:color w:val="96022E"/>
          <w:sz w:val="32"/>
          <w:szCs w:val="32"/>
        </w:rPr>
        <w:t>201</w:t>
      </w:r>
      <w:r w:rsidR="00976E40" w:rsidRPr="00813BA2">
        <w:rPr>
          <w:rFonts w:ascii="Cambria" w:hAnsi="Cambria" w:cs="Agnes"/>
          <w:b/>
          <w:bCs/>
          <w:color w:val="96022E"/>
          <w:sz w:val="32"/>
          <w:szCs w:val="32"/>
        </w:rPr>
        <w:t>8</w:t>
      </w:r>
      <w:r w:rsidRPr="00813BA2">
        <w:rPr>
          <w:rFonts w:ascii="Cambria" w:hAnsi="Cambria" w:cs="Agnes"/>
          <w:b/>
          <w:bCs/>
          <w:color w:val="96022E"/>
          <w:sz w:val="32"/>
          <w:szCs w:val="32"/>
        </w:rPr>
        <w:t>-1</w:t>
      </w:r>
      <w:r w:rsidR="00976E40" w:rsidRPr="00813BA2">
        <w:rPr>
          <w:rFonts w:ascii="Cambria" w:hAnsi="Cambria" w:cs="Agnes"/>
          <w:b/>
          <w:bCs/>
          <w:color w:val="96022E"/>
          <w:sz w:val="32"/>
          <w:szCs w:val="32"/>
        </w:rPr>
        <w:t>9</w:t>
      </w:r>
      <w:r w:rsidRPr="00813BA2">
        <w:rPr>
          <w:rFonts w:ascii="Cambria" w:hAnsi="Cambria" w:cs="Agnes"/>
          <w:b/>
          <w:bCs/>
          <w:color w:val="96022E"/>
          <w:sz w:val="32"/>
          <w:szCs w:val="32"/>
        </w:rPr>
        <w:t xml:space="preserve"> Dues Payment</w:t>
      </w:r>
    </w:p>
    <w:p w:rsidR="002B37EC" w:rsidRDefault="002B37EC">
      <w:pPr>
        <w:spacing w:after="0"/>
        <w:jc w:val="center"/>
        <w:rPr>
          <w:color w:val="auto"/>
          <w:kern w:val="0"/>
          <w:sz w:val="24"/>
          <w:szCs w:val="24"/>
        </w:rPr>
      </w:pPr>
      <w:r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 xml:space="preserve">Please return by </w:t>
      </w:r>
      <w:r w:rsidR="00D40785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October 15, 201</w:t>
      </w:r>
      <w:r w:rsidR="00976E40">
        <w:rPr>
          <w:rFonts w:ascii="Cambria" w:hAnsi="Cambria" w:cs="Cambria"/>
          <w:b/>
          <w:bCs/>
          <w:i/>
          <w:iCs/>
          <w:sz w:val="32"/>
          <w:szCs w:val="32"/>
          <w:u w:val="single"/>
        </w:rPr>
        <w:t>8</w:t>
      </w:r>
    </w:p>
    <w:p w:rsidR="002B37EC" w:rsidRDefault="002B37EC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D40785" w:rsidRDefault="00D40785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D40785" w:rsidSect="00813BA2">
          <w:pgSz w:w="12240" w:h="15840"/>
          <w:pgMar w:top="1080" w:right="1440" w:bottom="1440" w:left="1440" w:header="720" w:footer="720" w:gutter="0"/>
          <w:cols w:space="720"/>
          <w:noEndnote/>
        </w:sectPr>
      </w:pP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NAME_____________________________________________________________________________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I have enclosed the following contribution for the 201</w:t>
      </w:r>
      <w:r w:rsidR="00976E40">
        <w:rPr>
          <w:rFonts w:ascii="Cambria" w:hAnsi="Cambria" w:cs="Cambria"/>
          <w:sz w:val="26"/>
          <w:szCs w:val="26"/>
        </w:rPr>
        <w:t>8</w:t>
      </w:r>
      <w:r w:rsidRPr="006B4148">
        <w:rPr>
          <w:rFonts w:ascii="Cambria" w:hAnsi="Cambria" w:cs="Cambria"/>
          <w:sz w:val="26"/>
          <w:szCs w:val="26"/>
        </w:rPr>
        <w:t>-1</w:t>
      </w:r>
      <w:r w:rsidR="00976E40">
        <w:rPr>
          <w:rFonts w:ascii="Cambria" w:hAnsi="Cambria" w:cs="Cambria"/>
          <w:sz w:val="26"/>
          <w:szCs w:val="26"/>
        </w:rPr>
        <w:t>9</w:t>
      </w:r>
      <w:r w:rsidRPr="006B4148">
        <w:rPr>
          <w:rFonts w:ascii="Cambria" w:hAnsi="Cambria" w:cs="Cambria"/>
          <w:sz w:val="26"/>
          <w:szCs w:val="26"/>
        </w:rPr>
        <w:t xml:space="preserve"> club year: 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b/>
          <w:bCs/>
          <w:sz w:val="26"/>
          <w:szCs w:val="26"/>
          <w:u w:val="single"/>
        </w:rPr>
        <w:t xml:space="preserve">$ 45  Dues  </w:t>
      </w:r>
      <w:r w:rsidRPr="006B4148">
        <w:rPr>
          <w:rFonts w:ascii="Cambria" w:hAnsi="Cambria" w:cs="Cambria"/>
          <w:b/>
          <w:bCs/>
          <w:sz w:val="26"/>
          <w:szCs w:val="26"/>
        </w:rPr>
        <w:t xml:space="preserve">  </w:t>
      </w:r>
      <w:r w:rsidRPr="006B4148">
        <w:rPr>
          <w:rFonts w:ascii="Cambria" w:hAnsi="Cambria" w:cs="Cambria"/>
          <w:sz w:val="26"/>
          <w:szCs w:val="26"/>
        </w:rPr>
        <w:t xml:space="preserve">(includes $35 to National and $10 for Local club dues) 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</w:p>
    <w:p w:rsidR="002B37EC" w:rsidRPr="006B4148" w:rsidRDefault="002B37EC">
      <w:pPr>
        <w:spacing w:after="40" w:line="240" w:lineRule="auto"/>
        <w:rPr>
          <w:rFonts w:ascii="Cambria" w:hAnsi="Cambria" w:cs="Cambria"/>
          <w:i/>
          <w:iCs/>
          <w:sz w:val="26"/>
          <w:szCs w:val="26"/>
        </w:rPr>
      </w:pPr>
      <w:r w:rsidRPr="006B4148">
        <w:rPr>
          <w:rFonts w:ascii="Cambria" w:hAnsi="Cambria" w:cs="Cambria"/>
          <w:i/>
          <w:iCs/>
          <w:sz w:val="26"/>
          <w:szCs w:val="26"/>
        </w:rPr>
        <w:t xml:space="preserve">I am enclosing an additional donation to 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 __________</w:t>
      </w:r>
      <w:r w:rsidRPr="006B4148">
        <w:rPr>
          <w:rFonts w:ascii="Cambria" w:hAnsi="Cambria" w:cs="Cambria"/>
          <w:sz w:val="26"/>
          <w:szCs w:val="26"/>
        </w:rPr>
        <w:tab/>
        <w:t>Local Club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</w:p>
    <w:p w:rsidR="002B37EC" w:rsidRPr="006B4148" w:rsidRDefault="002B37EC">
      <w:pPr>
        <w:spacing w:after="40" w:line="240" w:lineRule="auto"/>
        <w:rPr>
          <w:rFonts w:ascii="Cambria" w:hAnsi="Cambria" w:cs="Cambria"/>
          <w:i/>
          <w:iCs/>
          <w:sz w:val="26"/>
          <w:szCs w:val="26"/>
        </w:rPr>
      </w:pPr>
      <w:r w:rsidRPr="006B4148">
        <w:rPr>
          <w:rFonts w:ascii="Cambria" w:hAnsi="Cambria" w:cs="Cambria"/>
          <w:i/>
          <w:iCs/>
          <w:sz w:val="26"/>
          <w:szCs w:val="26"/>
        </w:rPr>
        <w:t xml:space="preserve">The Club is required to make donations to these funds (and you may supplement and </w:t>
      </w:r>
      <w:r w:rsidR="004E41C4">
        <w:rPr>
          <w:rFonts w:ascii="Cambria" w:hAnsi="Cambria" w:cs="Cambria"/>
          <w:i/>
          <w:iCs/>
          <w:sz w:val="26"/>
          <w:szCs w:val="26"/>
        </w:rPr>
        <w:t>d</w:t>
      </w:r>
      <w:r w:rsidRPr="006B4148">
        <w:rPr>
          <w:rFonts w:ascii="Cambria" w:hAnsi="Cambria" w:cs="Cambria"/>
          <w:i/>
          <w:iCs/>
          <w:sz w:val="26"/>
          <w:szCs w:val="26"/>
        </w:rPr>
        <w:t>esignate as you choose)</w:t>
      </w:r>
    </w:p>
    <w:p w:rsidR="00D40785" w:rsidRPr="006B4148" w:rsidRDefault="00D40785" w:rsidP="00D40785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  <w:t>Unrestricted Gift to the Fraternity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D40785" w:rsidRPr="006B4148">
        <w:rPr>
          <w:rFonts w:ascii="Cambria" w:hAnsi="Cambria" w:cs="Cambria"/>
          <w:sz w:val="26"/>
          <w:szCs w:val="26"/>
        </w:rPr>
        <w:t>Pi Beta Phi Foundation (Friendship Fund)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D40785" w:rsidRPr="006B4148">
        <w:rPr>
          <w:rFonts w:ascii="Cambria" w:hAnsi="Cambria" w:cs="Cambria"/>
          <w:sz w:val="26"/>
          <w:szCs w:val="26"/>
        </w:rPr>
        <w:t>The</w:t>
      </w:r>
      <w:r w:rsidR="004E41C4">
        <w:rPr>
          <w:rFonts w:ascii="Cambria" w:hAnsi="Cambria" w:cs="Cambria"/>
          <w:sz w:val="26"/>
          <w:szCs w:val="26"/>
        </w:rPr>
        <w:t xml:space="preserve"> </w:t>
      </w:r>
      <w:r w:rsidR="00D40785" w:rsidRPr="006B4148">
        <w:rPr>
          <w:rFonts w:ascii="Cambria" w:hAnsi="Cambria" w:cs="Cambria"/>
          <w:sz w:val="26"/>
          <w:szCs w:val="26"/>
        </w:rPr>
        <w:t>Literacy Fund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D40785" w:rsidRPr="006B4148">
        <w:rPr>
          <w:rFonts w:ascii="Cambria" w:hAnsi="Cambria" w:cs="Cambria"/>
          <w:sz w:val="26"/>
          <w:szCs w:val="26"/>
        </w:rPr>
        <w:t>Holt House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</w:p>
    <w:p w:rsidR="002B37EC" w:rsidRPr="006B4148" w:rsidRDefault="002B37EC">
      <w:pPr>
        <w:spacing w:after="40" w:line="240" w:lineRule="auto"/>
        <w:rPr>
          <w:rFonts w:ascii="Cambria" w:hAnsi="Cambria" w:cs="Cambria"/>
          <w:i/>
          <w:iCs/>
          <w:sz w:val="26"/>
          <w:szCs w:val="26"/>
        </w:rPr>
      </w:pPr>
      <w:r w:rsidRPr="006B4148">
        <w:rPr>
          <w:rFonts w:ascii="Cambria" w:hAnsi="Cambria" w:cs="Cambria"/>
          <w:i/>
          <w:iCs/>
          <w:sz w:val="26"/>
          <w:szCs w:val="26"/>
        </w:rPr>
        <w:t>The Club may (but is not required to) contribute to these funds. You may supplement and designate as you choose.</w:t>
      </w:r>
    </w:p>
    <w:p w:rsidR="001024E8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D40785" w:rsidRPr="006B4148">
        <w:rPr>
          <w:rFonts w:ascii="Cambria" w:hAnsi="Cambria" w:cs="Cambria"/>
          <w:sz w:val="26"/>
          <w:szCs w:val="26"/>
        </w:rPr>
        <w:t xml:space="preserve">Emma Harper Turner Fund </w:t>
      </w:r>
    </w:p>
    <w:p w:rsidR="001024E8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1024E8" w:rsidRPr="006B4148">
        <w:rPr>
          <w:rFonts w:ascii="Cambria" w:hAnsi="Cambria" w:cs="Cambria"/>
          <w:sz w:val="26"/>
          <w:szCs w:val="26"/>
        </w:rPr>
        <w:t>Undergraduate Scholarship Fund</w:t>
      </w:r>
    </w:p>
    <w:p w:rsidR="002B37EC" w:rsidRPr="006B4148" w:rsidRDefault="002B37EC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1024E8" w:rsidRPr="006B4148">
        <w:rPr>
          <w:rFonts w:ascii="Cambria" w:hAnsi="Cambria" w:cs="Cambria"/>
          <w:sz w:val="26"/>
          <w:szCs w:val="26"/>
        </w:rPr>
        <w:t>Graduate Fellowship Fund</w:t>
      </w:r>
    </w:p>
    <w:p w:rsidR="001024E8" w:rsidRPr="006B4148" w:rsidRDefault="002B37EC" w:rsidP="001024E8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1024E8" w:rsidRPr="006B4148">
        <w:rPr>
          <w:rFonts w:ascii="Cambria" w:hAnsi="Cambria" w:cs="Cambria"/>
          <w:sz w:val="26"/>
          <w:szCs w:val="26"/>
        </w:rPr>
        <w:t xml:space="preserve">Alumnae Continuing Education Scholarship Fund </w:t>
      </w:r>
    </w:p>
    <w:p w:rsidR="001024E8" w:rsidRPr="006B4148" w:rsidRDefault="002B37EC" w:rsidP="001024E8">
      <w:pPr>
        <w:spacing w:after="40" w:line="240" w:lineRule="auto"/>
        <w:rPr>
          <w:rFonts w:ascii="Cambria" w:hAnsi="Cambria" w:cs="Cambria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="001024E8" w:rsidRPr="006B4148">
        <w:rPr>
          <w:rFonts w:ascii="Cambria" w:hAnsi="Cambria" w:cs="Cambria"/>
          <w:sz w:val="26"/>
          <w:szCs w:val="26"/>
        </w:rPr>
        <w:t>Arrow in the Arctic/Canadian Philanthropies Fund</w:t>
      </w:r>
    </w:p>
    <w:p w:rsidR="002B37EC" w:rsidRPr="006B4148" w:rsidRDefault="002B37EC" w:rsidP="001024E8">
      <w:pPr>
        <w:spacing w:after="40" w:line="240" w:lineRule="auto"/>
        <w:ind w:left="-180" w:right="-270"/>
        <w:rPr>
          <w:rFonts w:ascii="Cambria" w:hAnsi="Cambria" w:cs="Cambria"/>
          <w:sz w:val="26"/>
          <w:szCs w:val="26"/>
        </w:rPr>
      </w:pPr>
    </w:p>
    <w:p w:rsidR="002B37EC" w:rsidRPr="006B4148" w:rsidRDefault="002B37EC">
      <w:pPr>
        <w:spacing w:after="40" w:line="240" w:lineRule="auto"/>
        <w:rPr>
          <w:color w:val="auto"/>
          <w:kern w:val="0"/>
          <w:sz w:val="26"/>
          <w:szCs w:val="26"/>
        </w:rPr>
      </w:pPr>
      <w:r w:rsidRPr="006B4148">
        <w:rPr>
          <w:rFonts w:ascii="Cambria" w:hAnsi="Cambria" w:cs="Cambria"/>
          <w:sz w:val="26"/>
          <w:szCs w:val="26"/>
        </w:rPr>
        <w:t>$__________</w:t>
      </w:r>
      <w:r w:rsidRPr="006B4148">
        <w:rPr>
          <w:rFonts w:ascii="Cambria" w:hAnsi="Cambria" w:cs="Cambria"/>
          <w:sz w:val="26"/>
          <w:szCs w:val="26"/>
        </w:rPr>
        <w:tab/>
      </w:r>
      <w:r w:rsidRPr="006B4148">
        <w:rPr>
          <w:rFonts w:ascii="Cambria" w:hAnsi="Cambria" w:cs="Cambria"/>
          <w:b/>
          <w:bCs/>
          <w:color w:val="004C95"/>
          <w:sz w:val="26"/>
          <w:szCs w:val="26"/>
        </w:rPr>
        <w:t>TOTAL AMOUNT ENCLOSED</w:t>
      </w:r>
      <w:r w:rsidRPr="006B4148">
        <w:rPr>
          <w:rFonts w:ascii="Cambria" w:hAnsi="Cambria" w:cs="Cambria"/>
          <w:b/>
          <w:bCs/>
          <w:sz w:val="26"/>
          <w:szCs w:val="26"/>
        </w:rPr>
        <w:t xml:space="preserve">     </w:t>
      </w:r>
      <w:r w:rsidRPr="006B4148">
        <w:rPr>
          <w:rFonts w:ascii="Cambria" w:hAnsi="Cambria" w:cs="Cambria"/>
          <w:i/>
          <w:iCs/>
          <w:sz w:val="26"/>
          <w:szCs w:val="26"/>
        </w:rPr>
        <w:t>Dues Portions are Not Tax Deductible</w:t>
      </w:r>
      <w:r w:rsidRPr="006B4148">
        <w:rPr>
          <w:rFonts w:ascii="Cambria" w:hAnsi="Cambria" w:cs="Cambria"/>
          <w:sz w:val="26"/>
          <w:szCs w:val="26"/>
        </w:rPr>
        <w:t xml:space="preserve">. </w:t>
      </w:r>
    </w:p>
    <w:p w:rsidR="002B37EC" w:rsidRPr="006B4148" w:rsidRDefault="002B37EC">
      <w:pPr>
        <w:overflowPunct/>
        <w:spacing w:after="0" w:line="240" w:lineRule="auto"/>
        <w:rPr>
          <w:color w:val="auto"/>
          <w:kern w:val="0"/>
          <w:sz w:val="26"/>
          <w:szCs w:val="26"/>
        </w:rPr>
        <w:sectPr w:rsidR="002B37EC" w:rsidRPr="006B414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024E8" w:rsidRDefault="001024E8">
      <w:pPr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1024E8" w:rsidRDefault="006B4148">
      <w:pPr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Please fill out the reverse side of this form before sending in your payment.</w:t>
      </w:r>
      <w:r w:rsidR="00976E40">
        <w:rPr>
          <w:rFonts w:ascii="Cambria" w:hAnsi="Cambria" w:cs="Cambria"/>
          <w:i/>
          <w:iCs/>
          <w:sz w:val="28"/>
          <w:szCs w:val="28"/>
        </w:rPr>
        <w:t xml:space="preserve"> </w:t>
      </w:r>
      <w:r>
        <w:rPr>
          <w:rFonts w:ascii="Cambria" w:hAnsi="Cambria" w:cs="Cambria"/>
          <w:i/>
          <w:iCs/>
          <w:sz w:val="28"/>
          <w:szCs w:val="28"/>
        </w:rPr>
        <w:t>Your dues cannot be processed correctly without it.  Thank You!</w:t>
      </w:r>
    </w:p>
    <w:p w:rsidR="001024E8" w:rsidRDefault="001024E8" w:rsidP="00061A7F">
      <w:pPr>
        <w:pBdr>
          <w:bottom w:val="threeDEmboss" w:sz="36" w:space="1" w:color="004C95"/>
        </w:pBdr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6B4148" w:rsidRDefault="006B4148">
      <w:pPr>
        <w:spacing w:after="0" w:line="240" w:lineRule="auto"/>
        <w:rPr>
          <w:rFonts w:ascii="Cambria" w:hAnsi="Cambria" w:cs="Cambria"/>
          <w:i/>
          <w:iCs/>
          <w:sz w:val="28"/>
          <w:szCs w:val="28"/>
        </w:rPr>
      </w:pPr>
    </w:p>
    <w:p w:rsidR="006B4148" w:rsidRDefault="002B37EC">
      <w:pPr>
        <w:spacing w:after="0" w:line="240" w:lineRule="auto"/>
        <w:rPr>
          <w:rFonts w:ascii="Cambria" w:hAnsi="Cambria" w:cs="Cambria"/>
          <w:b/>
          <w:bCs/>
          <w:color w:val="96022E"/>
          <w:sz w:val="28"/>
          <w:szCs w:val="28"/>
        </w:rPr>
      </w:pPr>
      <w:r>
        <w:rPr>
          <w:rFonts w:ascii="Cambria" w:hAnsi="Cambria" w:cs="Cambria"/>
          <w:i/>
          <w:iCs/>
          <w:sz w:val="28"/>
          <w:szCs w:val="28"/>
        </w:rPr>
        <w:t>Please make checks payable to “</w:t>
      </w:r>
      <w:r w:rsidRPr="001024E8">
        <w:rPr>
          <w:rFonts w:ascii="Cambria" w:hAnsi="Cambria" w:cs="Cambria"/>
          <w:b/>
          <w:i/>
          <w:iCs/>
          <w:sz w:val="28"/>
          <w:szCs w:val="28"/>
        </w:rPr>
        <w:t>Pi Beta Phi Alumnae Club of Savannah GA</w:t>
      </w:r>
      <w:r w:rsidR="006B4148">
        <w:rPr>
          <w:rFonts w:ascii="Cambria" w:hAnsi="Cambria" w:cs="Cambria"/>
          <w:i/>
          <w:iCs/>
          <w:sz w:val="28"/>
          <w:szCs w:val="28"/>
        </w:rPr>
        <w:t>” and mail with this form to:</w:t>
      </w:r>
      <w:r>
        <w:rPr>
          <w:rFonts w:ascii="Cambria" w:hAnsi="Cambria" w:cs="Cambria"/>
          <w:i/>
          <w:iCs/>
          <w:sz w:val="28"/>
          <w:szCs w:val="28"/>
        </w:rPr>
        <w:t xml:space="preserve">    </w:t>
      </w:r>
      <w:r>
        <w:rPr>
          <w:rFonts w:ascii="Cambria" w:hAnsi="Cambria" w:cs="Cambria"/>
          <w:b/>
          <w:bCs/>
          <w:color w:val="96022E"/>
          <w:sz w:val="28"/>
          <w:szCs w:val="28"/>
        </w:rPr>
        <w:t>Pi Beta Phi Alumnae Club</w:t>
      </w:r>
      <w:r w:rsidR="006B4148">
        <w:rPr>
          <w:rFonts w:ascii="Cambria" w:hAnsi="Cambria" w:cs="Cambria"/>
          <w:b/>
          <w:bCs/>
          <w:color w:val="96022E"/>
          <w:sz w:val="28"/>
          <w:szCs w:val="28"/>
        </w:rPr>
        <w:t xml:space="preserve">, </w:t>
      </w:r>
    </w:p>
    <w:p w:rsidR="002B37EC" w:rsidRDefault="002B37EC">
      <w:pPr>
        <w:spacing w:after="0" w:line="240" w:lineRule="auto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 xml:space="preserve">c/o </w:t>
      </w:r>
      <w:r w:rsidR="001024E8">
        <w:rPr>
          <w:rFonts w:ascii="Cambria" w:hAnsi="Cambria" w:cs="Cambria"/>
          <w:sz w:val="28"/>
          <w:szCs w:val="28"/>
        </w:rPr>
        <w:t>Sue Souls</w:t>
      </w:r>
      <w:r>
        <w:rPr>
          <w:rFonts w:ascii="Cambria" w:hAnsi="Cambria" w:cs="Cambria"/>
          <w:sz w:val="28"/>
          <w:szCs w:val="28"/>
        </w:rPr>
        <w:t xml:space="preserve">, </w:t>
      </w:r>
      <w:r w:rsidR="001024E8">
        <w:rPr>
          <w:rFonts w:ascii="Cambria" w:hAnsi="Cambria" w:cs="Cambria"/>
          <w:sz w:val="28"/>
          <w:szCs w:val="28"/>
        </w:rPr>
        <w:t>206 Yam Gandy Road</w:t>
      </w:r>
      <w:r>
        <w:rPr>
          <w:rFonts w:ascii="Cambria" w:hAnsi="Cambria" w:cs="Cambria"/>
          <w:sz w:val="28"/>
          <w:szCs w:val="28"/>
        </w:rPr>
        <w:t xml:space="preserve">, Savannah GA  31411 </w:t>
      </w:r>
    </w:p>
    <w:p w:rsidR="00813BA2" w:rsidRDefault="00813BA2">
      <w:pPr>
        <w:spacing w:after="0" w:line="240" w:lineRule="auto"/>
        <w:rPr>
          <w:rFonts w:ascii="Cambria" w:hAnsi="Cambria" w:cs="Cambria"/>
          <w:sz w:val="28"/>
          <w:szCs w:val="28"/>
        </w:rPr>
      </w:pPr>
    </w:p>
    <w:p w:rsidR="001024E8" w:rsidRPr="00813BA2" w:rsidRDefault="00813BA2" w:rsidP="00F27D8D">
      <w:pPr>
        <w:overflowPunct/>
        <w:spacing w:after="0" w:line="240" w:lineRule="auto"/>
        <w:ind w:left="-270" w:hanging="360"/>
        <w:jc w:val="both"/>
        <w:rPr>
          <w:rFonts w:ascii="Cambria" w:hAnsi="Cambria"/>
          <w:color w:val="auto"/>
          <w:kern w:val="0"/>
          <w:sz w:val="24"/>
          <w:szCs w:val="24"/>
        </w:rPr>
      </w:pPr>
      <w:r>
        <w:rPr>
          <w:rFonts w:ascii="Cambria" w:hAnsi="Cambria"/>
          <w:noProof/>
          <w:color w:val="auto"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-402336</wp:posOffset>
            </wp:positionH>
            <wp:positionV relativeFrom="paragraph">
              <wp:posOffset>3048</wp:posOffset>
            </wp:positionV>
            <wp:extent cx="731520" cy="739616"/>
            <wp:effectExtent l="0" t="0" r="0" b="3810"/>
            <wp:wrapThrough wrapText="bothSides">
              <wp:wrapPolygon edited="0">
                <wp:start x="0" y="0"/>
                <wp:lineTo x="0" y="21155"/>
                <wp:lineTo x="20813" y="21155"/>
                <wp:lineTo x="20813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C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9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color w:val="auto"/>
          <w:kern w:val="0"/>
          <w:sz w:val="24"/>
          <w:szCs w:val="24"/>
        </w:rPr>
        <w:t xml:space="preserve">For the purposed of paying your dues to National and tracking </w:t>
      </w:r>
      <w:r w:rsidR="00F27D8D" w:rsidRPr="00813BA2">
        <w:rPr>
          <w:rFonts w:ascii="Cambria" w:hAnsi="Cambria"/>
          <w:noProof/>
          <w:color w:val="auto"/>
          <w:kern w:val="0"/>
          <w:sz w:val="24"/>
          <w:szCs w:val="24"/>
        </w:rPr>
        <w:t xml:space="preserve">our </w:t>
      </w:r>
      <w:r>
        <w:rPr>
          <w:rFonts w:ascii="Cambria" w:hAnsi="Cambria"/>
          <w:noProof/>
          <w:color w:val="auto"/>
          <w:kern w:val="0"/>
          <w:sz w:val="24"/>
          <w:szCs w:val="24"/>
        </w:rPr>
        <w:t xml:space="preserve">local club </w:t>
      </w:r>
      <w:r w:rsidR="00F27D8D" w:rsidRPr="00813BA2">
        <w:rPr>
          <w:rFonts w:ascii="Cambria" w:hAnsi="Cambria"/>
          <w:noProof/>
          <w:color w:val="auto"/>
          <w:kern w:val="0"/>
          <w:sz w:val="24"/>
          <w:szCs w:val="24"/>
        </w:rPr>
        <w:t>membership, we ask for the following information.  Please return you dues by November 1, 2018 for inclusion in the 2018-2019 directory (produced for members every two years).</w:t>
      </w:r>
    </w:p>
    <w:p w:rsidR="004E41C4" w:rsidRDefault="004E41C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F27D8D" w:rsidRDefault="00F27D8D" w:rsidP="00F27D8D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F27D8D" w:rsidRDefault="00F27D8D" w:rsidP="00F27D8D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F27D8D" w:rsidSect="004E41C4">
          <w:type w:val="continuous"/>
          <w:pgSz w:w="12240" w:h="15840"/>
          <w:pgMar w:top="360" w:right="1440" w:bottom="1440" w:left="1440" w:header="720" w:footer="720" w:gutter="0"/>
          <w:cols w:space="720"/>
          <w:noEndnote/>
        </w:sectPr>
      </w:pPr>
    </w:p>
    <w:tbl>
      <w:tblPr>
        <w:tblW w:w="11398" w:type="dxa"/>
        <w:tblInd w:w="-10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5"/>
        <w:gridCol w:w="2441"/>
        <w:gridCol w:w="1885"/>
        <w:gridCol w:w="2872"/>
        <w:gridCol w:w="2495"/>
      </w:tblGrid>
      <w:tr w:rsidR="00F27D8D" w:rsidRPr="00B66161" w:rsidTr="00F27D8D">
        <w:trPr>
          <w:trHeight w:val="55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color w:val="auto"/>
                <w:kern w:val="0"/>
              </w:rPr>
              <w:t>Name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7D8D" w:rsidRPr="00FE4596" w:rsidRDefault="00F27D8D" w:rsidP="00FE4596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Ms   /   Miss /   Mrs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  <w:b/>
                <w:bCs/>
              </w:rPr>
              <w:t>DOB</w:t>
            </w:r>
          </w:p>
        </w:tc>
      </w:tr>
      <w:tr w:rsidR="00F27D8D" w:rsidRPr="00B66161" w:rsidTr="00F27D8D">
        <w:trPr>
          <w:trHeight w:val="55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Maiden Name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Spouse’s Name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</w:tr>
      <w:tr w:rsidR="00F27D8D" w:rsidRPr="00B66161" w:rsidTr="00F27D8D">
        <w:trPr>
          <w:trHeight w:val="55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Address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City</w:t>
            </w:r>
          </w:p>
        </w:tc>
        <w:tc>
          <w:tcPr>
            <w:tcW w:w="24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State/ Zip</w:t>
            </w:r>
          </w:p>
        </w:tc>
      </w:tr>
      <w:tr w:rsidR="00F27D8D" w:rsidRPr="00B66161" w:rsidTr="00F27D8D">
        <w:trPr>
          <w:trHeight w:val="55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Home Phone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Cell Phone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</w:tr>
      <w:tr w:rsidR="00F27D8D" w:rsidRPr="00B66161" w:rsidTr="00F27D8D">
        <w:trPr>
          <w:trHeight w:val="557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>Email: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</w:tr>
      <w:tr w:rsidR="00F27D8D" w:rsidRPr="00B66161" w:rsidTr="00FE4596">
        <w:trPr>
          <w:trHeight w:val="529"/>
        </w:trPr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5044CA">
            <w:pPr>
              <w:rPr>
                <w:rFonts w:ascii="Cambria" w:hAnsi="Cambria" w:cs="Cambria"/>
              </w:rPr>
            </w:pPr>
            <w:r w:rsidRPr="00FE4596">
              <w:rPr>
                <w:rFonts w:ascii="Cambria" w:hAnsi="Cambria" w:cs="Cambria"/>
              </w:rPr>
              <w:t>College Name</w:t>
            </w:r>
          </w:p>
        </w:tc>
        <w:tc>
          <w:tcPr>
            <w:tcW w:w="2441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188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nil"/>
            </w:tcBorders>
          </w:tcPr>
          <w:p w:rsidR="00F27D8D" w:rsidRPr="00FE4596" w:rsidRDefault="00F27D8D" w:rsidP="00F27D8D">
            <w:pPr>
              <w:spacing w:after="0"/>
              <w:rPr>
                <w:color w:val="auto"/>
                <w:kern w:val="0"/>
              </w:rPr>
            </w:pPr>
            <w:r w:rsidRPr="00FE4596">
              <w:rPr>
                <w:rFonts w:ascii="Cambria" w:hAnsi="Cambria" w:cs="Cambria"/>
              </w:rPr>
              <w:t xml:space="preserve">Chapter </w:t>
            </w:r>
            <w:r w:rsidRPr="00FE4596">
              <w:rPr>
                <w:rFonts w:ascii="Cambria" w:hAnsi="Cambria" w:cs="Cambria"/>
              </w:rPr>
              <w:t>D</w:t>
            </w:r>
            <w:r w:rsidRPr="00FE4596">
              <w:rPr>
                <w:rFonts w:ascii="Cambria" w:hAnsi="Cambria" w:cs="Cambria"/>
              </w:rPr>
              <w:t>esignation</w:t>
            </w:r>
          </w:p>
        </w:tc>
        <w:tc>
          <w:tcPr>
            <w:tcW w:w="2872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</w:tcPr>
          <w:p w:rsidR="00F27D8D" w:rsidRPr="00FE4596" w:rsidRDefault="00F27D8D" w:rsidP="005044CA">
            <w:pPr>
              <w:rPr>
                <w:color w:val="auto"/>
                <w:kern w:val="0"/>
              </w:rPr>
            </w:pPr>
          </w:p>
        </w:tc>
        <w:tc>
          <w:tcPr>
            <w:tcW w:w="2495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FE4596" w:rsidRPr="00FE4596" w:rsidRDefault="00FE4596" w:rsidP="005044CA">
            <w:pPr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Initiation Year</w:t>
            </w:r>
          </w:p>
        </w:tc>
      </w:tr>
    </w:tbl>
    <w:p w:rsidR="004E41C4" w:rsidRDefault="004E41C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4E41C4" w:rsidRDefault="004E41C4" w:rsidP="00FE4596">
      <w:pPr>
        <w:pBdr>
          <w:bottom w:val="threeDEngrave" w:sz="36" w:space="1" w:color="0000FF"/>
        </w:pBdr>
        <w:overflowPunct/>
        <w:spacing w:after="0" w:line="240" w:lineRule="auto"/>
        <w:ind w:left="-1080" w:right="-1080"/>
        <w:rPr>
          <w:color w:val="auto"/>
          <w:kern w:val="0"/>
          <w:sz w:val="24"/>
          <w:szCs w:val="24"/>
        </w:rPr>
      </w:pPr>
    </w:p>
    <w:p w:rsidR="004E41C4" w:rsidRDefault="004E41C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967054" w:rsidRDefault="00967054" w:rsidP="00FE4596">
      <w:pPr>
        <w:pStyle w:val="Heading2"/>
        <w:spacing w:after="0" w:line="240" w:lineRule="auto"/>
        <w:ind w:left="-990"/>
        <w:rPr>
          <w:b/>
          <w:bCs/>
          <w:caps/>
          <w:color w:val="96022E"/>
          <w:sz w:val="20"/>
          <w:szCs w:val="20"/>
        </w:rPr>
        <w:sectPr w:rsidR="00967054" w:rsidSect="00FE4596">
          <w:type w:val="continuous"/>
          <w:pgSz w:w="12240" w:h="15840"/>
          <w:pgMar w:top="900" w:right="1440" w:bottom="1440" w:left="1440" w:header="720" w:footer="720" w:gutter="0"/>
          <w:cols w:space="720"/>
          <w:noEndnote/>
          <w:docGrid w:linePitch="272"/>
        </w:sectPr>
      </w:pPr>
    </w:p>
    <w:p w:rsidR="00FE4596" w:rsidRPr="00813BA2" w:rsidRDefault="00FE4596" w:rsidP="00FE4596">
      <w:pPr>
        <w:pStyle w:val="Heading2"/>
        <w:spacing w:after="0" w:line="240" w:lineRule="auto"/>
        <w:ind w:left="-990"/>
        <w:rPr>
          <w:b/>
          <w:bCs/>
          <w:caps/>
          <w:color w:val="96022E"/>
          <w:sz w:val="24"/>
          <w:szCs w:val="24"/>
        </w:rPr>
      </w:pPr>
      <w:r w:rsidRPr="00813BA2">
        <w:rPr>
          <w:b/>
          <w:bCs/>
          <w:caps/>
          <w:color w:val="96022E"/>
          <w:sz w:val="24"/>
          <w:szCs w:val="24"/>
        </w:rPr>
        <w:t xml:space="preserve">About Pi Beta Phi </w:t>
      </w:r>
    </w:p>
    <w:p w:rsidR="00FE4596" w:rsidRPr="00813BA2" w:rsidRDefault="00FE4596" w:rsidP="00FE4596">
      <w:pPr>
        <w:pStyle w:val="Heading2"/>
        <w:spacing w:after="0" w:line="240" w:lineRule="auto"/>
        <w:ind w:left="-990"/>
        <w:rPr>
          <w:b/>
          <w:bCs/>
          <w:caps/>
          <w:color w:val="96022E"/>
          <w:sz w:val="24"/>
          <w:szCs w:val="24"/>
        </w:rPr>
      </w:pPr>
    </w:p>
    <w:p w:rsidR="00FE4596" w:rsidRPr="00813BA2" w:rsidRDefault="00FE4596" w:rsidP="00813BA2">
      <w:pPr>
        <w:pStyle w:val="Heading2"/>
        <w:spacing w:after="0" w:line="240" w:lineRule="auto"/>
        <w:ind w:left="-990"/>
        <w:rPr>
          <w:rFonts w:cstheme="minorHAnsi"/>
          <w:b/>
          <w:caps/>
          <w:sz w:val="24"/>
          <w:szCs w:val="24"/>
        </w:rPr>
      </w:pPr>
      <w:r w:rsidRPr="00813BA2">
        <w:rPr>
          <w:rFonts w:cstheme="minorHAnsi"/>
          <w:b/>
          <w:caps/>
          <w:sz w:val="24"/>
          <w:szCs w:val="24"/>
        </w:rPr>
        <w:t xml:space="preserve">MISSION </w:t>
      </w:r>
    </w:p>
    <w:p w:rsidR="00FE4596" w:rsidRDefault="00FE4596" w:rsidP="00813BA2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The mission of Pi Beta Phi Fraternity for Women is to promote friendship, develop women of intellect and integrity, cultivate leadership potential and enrich lives through community service.</w:t>
      </w:r>
    </w:p>
    <w:p w:rsidR="00813BA2" w:rsidRDefault="00813BA2" w:rsidP="00813BA2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</w:p>
    <w:p w:rsidR="00967054" w:rsidRPr="00813BA2" w:rsidRDefault="00967054" w:rsidP="00813BA2">
      <w:pPr>
        <w:pStyle w:val="Heading2"/>
        <w:spacing w:after="0" w:line="240" w:lineRule="auto"/>
        <w:ind w:left="-990"/>
        <w:rPr>
          <w:rFonts w:cstheme="minorHAnsi"/>
          <w:b/>
          <w:caps/>
          <w:sz w:val="24"/>
          <w:szCs w:val="24"/>
        </w:rPr>
      </w:pPr>
      <w:r w:rsidRPr="00813BA2">
        <w:rPr>
          <w:rFonts w:cstheme="minorHAnsi"/>
          <w:b/>
          <w:caps/>
          <w:sz w:val="24"/>
          <w:szCs w:val="24"/>
        </w:rPr>
        <w:t>VISION</w:t>
      </w:r>
    </w:p>
    <w:p w:rsidR="00813BA2" w:rsidRDefault="00967054" w:rsidP="00813BA2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The vision of Pi Beta Phi Fraternity for Women is to be recognized as a premier organization for women by providing lifelong enrichment to its members and contributing to the betterment of society.</w:t>
      </w:r>
    </w:p>
    <w:p w:rsidR="00813BA2" w:rsidRPr="00813BA2" w:rsidRDefault="00813BA2" w:rsidP="00813BA2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</w:p>
    <w:p w:rsidR="00FE4596" w:rsidRPr="00813BA2" w:rsidRDefault="00967054" w:rsidP="00967054">
      <w:pPr>
        <w:spacing w:after="0" w:line="240" w:lineRule="auto"/>
        <w:ind w:left="-990"/>
        <w:rPr>
          <w:rFonts w:ascii="Cambria" w:hAnsi="Cambria" w:cstheme="minorHAnsi"/>
          <w:b/>
          <w:sz w:val="24"/>
          <w:szCs w:val="24"/>
        </w:rPr>
      </w:pPr>
      <w:r w:rsidRPr="00813BA2">
        <w:rPr>
          <w:rFonts w:ascii="Cambria" w:hAnsi="Cambria" w:cstheme="minorHAnsi"/>
          <w:b/>
          <w:sz w:val="24"/>
          <w:szCs w:val="24"/>
        </w:rPr>
        <w:t>CORE VALUES</w:t>
      </w:r>
    </w:p>
    <w:p w:rsidR="004E41C4" w:rsidRPr="00813BA2" w:rsidRDefault="00967054" w:rsidP="00967054">
      <w:pPr>
        <w:overflowPunct/>
        <w:spacing w:after="0" w:line="240" w:lineRule="auto"/>
        <w:ind w:left="-990"/>
        <w:rPr>
          <w:rFonts w:ascii="Cambria" w:hAnsi="Cambria" w:cstheme="minorHAnsi"/>
          <w:color w:val="auto"/>
          <w:kern w:val="0"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Integrity</w:t>
      </w:r>
    </w:p>
    <w:p w:rsidR="00967054" w:rsidRPr="00813BA2" w:rsidRDefault="00967054" w:rsidP="00967054">
      <w:pPr>
        <w:overflowPunct/>
        <w:spacing w:after="0" w:line="240" w:lineRule="auto"/>
        <w:ind w:left="-990"/>
        <w:rPr>
          <w:rFonts w:ascii="Cambria" w:hAnsi="Cambria" w:cstheme="minorHAnsi"/>
          <w:color w:val="auto"/>
          <w:kern w:val="0"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Lifelong Commitment</w:t>
      </w:r>
    </w:p>
    <w:p w:rsidR="00967054" w:rsidRPr="00813BA2" w:rsidRDefault="00967054" w:rsidP="00967054">
      <w:pPr>
        <w:overflowPunct/>
        <w:spacing w:after="0" w:line="240" w:lineRule="auto"/>
        <w:ind w:left="-990"/>
        <w:rPr>
          <w:rFonts w:ascii="Cambria" w:hAnsi="Cambria" w:cstheme="minorHAnsi"/>
          <w:color w:val="auto"/>
          <w:kern w:val="0"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Honor and Respect</w:t>
      </w:r>
    </w:p>
    <w:p w:rsidR="00967054" w:rsidRPr="00813BA2" w:rsidRDefault="00967054" w:rsidP="00967054">
      <w:pPr>
        <w:overflowPunct/>
        <w:spacing w:after="0" w:line="240" w:lineRule="auto"/>
        <w:ind w:left="-990"/>
        <w:rPr>
          <w:rFonts w:ascii="Cambria" w:hAnsi="Cambria" w:cstheme="minorHAnsi"/>
          <w:color w:val="auto"/>
          <w:kern w:val="0"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Personal and Intellectual Growth</w:t>
      </w:r>
    </w:p>
    <w:p w:rsidR="00967054" w:rsidRPr="00813BA2" w:rsidRDefault="00967054" w:rsidP="00967054">
      <w:pPr>
        <w:overflowPunct/>
        <w:spacing w:after="0" w:line="240" w:lineRule="auto"/>
        <w:ind w:left="-990"/>
        <w:rPr>
          <w:rFonts w:ascii="Cambria" w:hAnsi="Cambria" w:cstheme="minorHAnsi"/>
          <w:color w:val="auto"/>
          <w:kern w:val="0"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Philanthropic Service to Others</w:t>
      </w:r>
    </w:p>
    <w:p w:rsidR="00967054" w:rsidRPr="00813BA2" w:rsidRDefault="00967054" w:rsidP="00813BA2">
      <w:pPr>
        <w:overflowPunct/>
        <w:spacing w:after="0" w:line="240" w:lineRule="auto"/>
        <w:ind w:left="-990"/>
        <w:rPr>
          <w:rFonts w:ascii="Cambria" w:hAnsi="Cambria" w:cstheme="minorHAnsi"/>
          <w:b/>
          <w:sz w:val="24"/>
          <w:szCs w:val="24"/>
        </w:rPr>
      </w:pPr>
      <w:r w:rsidRPr="00813BA2">
        <w:rPr>
          <w:rFonts w:ascii="Cambria" w:hAnsi="Cambria" w:cstheme="minorHAnsi"/>
          <w:color w:val="auto"/>
          <w:kern w:val="0"/>
          <w:sz w:val="24"/>
          <w:szCs w:val="24"/>
        </w:rPr>
        <w:t>Sincere Friendships</w:t>
      </w:r>
      <w:r w:rsidR="00557D66" w:rsidRPr="00813BA2">
        <w:rPr>
          <w:rFonts w:ascii="Cambria" w:hAnsi="Cambria" w:cstheme="minorHAnsi"/>
          <w:color w:val="auto"/>
          <w:kern w:val="0"/>
          <w:sz w:val="24"/>
          <w:szCs w:val="24"/>
        </w:rPr>
        <w:br w:type="column"/>
      </w:r>
      <w:bookmarkStart w:id="0" w:name="_GoBack"/>
      <w:bookmarkEnd w:id="0"/>
      <w:r w:rsidRPr="00813BA2">
        <w:rPr>
          <w:rFonts w:ascii="Cambria" w:hAnsi="Cambria" w:cstheme="minorHAnsi"/>
          <w:b/>
          <w:sz w:val="24"/>
          <w:szCs w:val="24"/>
        </w:rPr>
        <w:t>ABOUT SAVANNAH ALUMS</w:t>
      </w:r>
    </w:p>
    <w:p w:rsidR="00557D66" w:rsidRPr="00813BA2" w:rsidRDefault="00557D66" w:rsidP="00967054">
      <w:pPr>
        <w:spacing w:after="0" w:line="240" w:lineRule="auto"/>
        <w:ind w:left="-990"/>
        <w:rPr>
          <w:rFonts w:ascii="Cambria" w:hAnsi="Cambria" w:cstheme="minorHAnsi"/>
          <w:b/>
          <w:sz w:val="24"/>
          <w:szCs w:val="24"/>
        </w:rPr>
      </w:pPr>
    </w:p>
    <w:p w:rsidR="00967054" w:rsidRPr="00813BA2" w:rsidRDefault="00967054" w:rsidP="00557D66">
      <w:pPr>
        <w:spacing w:after="0" w:line="240" w:lineRule="auto"/>
        <w:ind w:left="-990" w:right="-63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In keeping with the mission of friendship and lifelong commitments, our local club tracks our membership annually and we like to report our status.</w:t>
      </w:r>
    </w:p>
    <w:p w:rsidR="004E41C4" w:rsidRPr="00813BA2" w:rsidRDefault="004E41C4" w:rsidP="00967054">
      <w:pPr>
        <w:overflowPunct/>
        <w:spacing w:after="0" w:line="240" w:lineRule="auto"/>
        <w:ind w:left="-990" w:right="-1080"/>
        <w:rPr>
          <w:rFonts w:ascii="Cambria" w:hAnsi="Cambria" w:cstheme="minorHAnsi"/>
          <w:color w:val="auto"/>
          <w:kern w:val="0"/>
          <w:sz w:val="24"/>
          <w:szCs w:val="24"/>
        </w:rPr>
      </w:pPr>
    </w:p>
    <w:p w:rsidR="00967054" w:rsidRPr="00813BA2" w:rsidRDefault="00967054" w:rsidP="00557D66">
      <w:pPr>
        <w:overflowPunct/>
        <w:spacing w:after="0" w:line="240" w:lineRule="auto"/>
        <w:ind w:left="-990" w:right="-54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In 2017-18, we had 55 paid members. We hope to add more this year and attract some of our more recent graduates</w:t>
      </w:r>
      <w:r w:rsidRPr="00813BA2">
        <w:rPr>
          <w:rFonts w:ascii="Cambria" w:hAnsi="Cambria" w:cstheme="minorHAnsi"/>
          <w:sz w:val="24"/>
          <w:szCs w:val="24"/>
        </w:rPr>
        <w:t>.</w:t>
      </w:r>
    </w:p>
    <w:p w:rsidR="00967054" w:rsidRPr="00813BA2" w:rsidRDefault="00967054" w:rsidP="00967054">
      <w:pPr>
        <w:overflowPunct/>
        <w:spacing w:after="0" w:line="240" w:lineRule="auto"/>
        <w:ind w:left="-990" w:right="-1080"/>
        <w:rPr>
          <w:rFonts w:ascii="Cambria" w:hAnsi="Cambria" w:cstheme="minorHAnsi"/>
          <w:sz w:val="24"/>
          <w:szCs w:val="24"/>
        </w:rPr>
      </w:pPr>
    </w:p>
    <w:p w:rsidR="00967054" w:rsidRPr="00813BA2" w:rsidRDefault="00967054" w:rsidP="00964FA0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We say goodbye to:</w:t>
      </w:r>
    </w:p>
    <w:p w:rsidR="00967054" w:rsidRPr="00813BA2" w:rsidRDefault="00967054" w:rsidP="00964FA0">
      <w:pPr>
        <w:spacing w:after="0" w:line="240" w:lineRule="auto"/>
        <w:ind w:left="-990" w:right="-36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Sandy Ramstad, Alma Beugless, Sandra Colquitt, Alice Cowles &amp; Sandra Heiser</w:t>
      </w:r>
    </w:p>
    <w:p w:rsidR="00967054" w:rsidRPr="00813BA2" w:rsidRDefault="00967054" w:rsidP="00967054">
      <w:pPr>
        <w:overflowPunct/>
        <w:spacing w:after="0" w:line="240" w:lineRule="auto"/>
        <w:ind w:left="-990" w:right="-1080"/>
        <w:rPr>
          <w:rFonts w:ascii="Cambria" w:hAnsi="Cambria" w:cstheme="minorHAnsi"/>
          <w:color w:val="auto"/>
          <w:kern w:val="0"/>
          <w:sz w:val="24"/>
          <w:szCs w:val="24"/>
        </w:rPr>
      </w:pPr>
    </w:p>
    <w:p w:rsidR="00967054" w:rsidRPr="00813BA2" w:rsidRDefault="00967054" w:rsidP="00964FA0">
      <w:pPr>
        <w:spacing w:after="0" w:line="240" w:lineRule="auto"/>
        <w:ind w:left="-990"/>
        <w:jc w:val="both"/>
        <w:rPr>
          <w:rFonts w:ascii="Cambria" w:hAnsi="Cambria" w:cstheme="minorHAnsi"/>
          <w:sz w:val="24"/>
          <w:szCs w:val="24"/>
        </w:rPr>
      </w:pPr>
      <w:r w:rsidRPr="00813BA2">
        <w:rPr>
          <w:rFonts w:ascii="Cambria" w:hAnsi="Cambria" w:cstheme="minorHAnsi"/>
          <w:sz w:val="24"/>
          <w:szCs w:val="24"/>
        </w:rPr>
        <w:t>We welcomed these new members!</w:t>
      </w:r>
    </w:p>
    <w:p w:rsidR="00967054" w:rsidRPr="00813BA2" w:rsidRDefault="00967054" w:rsidP="00557D66">
      <w:pPr>
        <w:spacing w:after="0" w:line="240" w:lineRule="auto"/>
        <w:ind w:left="-990" w:right="-630"/>
        <w:jc w:val="both"/>
        <w:rPr>
          <w:rFonts w:ascii="Cambria" w:hAnsi="Cambria" w:cstheme="minorHAnsi"/>
          <w:sz w:val="24"/>
          <w:szCs w:val="24"/>
        </w:rPr>
        <w:sectPr w:rsidR="00967054" w:rsidRPr="00813BA2" w:rsidSect="00967054">
          <w:type w:val="continuous"/>
          <w:pgSz w:w="12240" w:h="15840"/>
          <w:pgMar w:top="900" w:right="1080" w:bottom="1440" w:left="1440" w:header="720" w:footer="720" w:gutter="0"/>
          <w:cols w:num="2" w:space="2340"/>
          <w:noEndnote/>
          <w:docGrid w:linePitch="272"/>
        </w:sectPr>
      </w:pPr>
      <w:r w:rsidRPr="00813BA2">
        <w:rPr>
          <w:rFonts w:ascii="Cambria" w:hAnsi="Cambria" w:cstheme="minorHAnsi"/>
          <w:sz w:val="24"/>
          <w:szCs w:val="24"/>
        </w:rPr>
        <w:t>Sandy Cooper - LSU, Nicole Ebel – Simpson College, Katharine Josephson – University of Georgia, Therese Long – University of Alabama &amp; Megan Dearth – University of Oklahoma</w:t>
      </w:r>
    </w:p>
    <w:p w:rsidR="00967054" w:rsidRPr="00813BA2" w:rsidRDefault="00967054" w:rsidP="00967054">
      <w:pPr>
        <w:spacing w:after="0" w:line="240" w:lineRule="auto"/>
        <w:ind w:left="-990"/>
        <w:rPr>
          <w:rFonts w:ascii="Cambria" w:hAnsi="Cambria" w:cstheme="minorHAnsi"/>
          <w:sz w:val="24"/>
          <w:szCs w:val="24"/>
        </w:rPr>
      </w:pPr>
    </w:p>
    <w:p w:rsidR="004E41C4" w:rsidRDefault="004E41C4">
      <w:pPr>
        <w:overflowPunct/>
        <w:spacing w:after="0" w:line="240" w:lineRule="auto"/>
        <w:rPr>
          <w:color w:val="auto"/>
          <w:kern w:val="0"/>
          <w:sz w:val="24"/>
          <w:szCs w:val="24"/>
        </w:rPr>
      </w:pPr>
    </w:p>
    <w:p w:rsidR="004E41C4" w:rsidRPr="00813BA2" w:rsidRDefault="00964FA0" w:rsidP="00964FA0">
      <w:pPr>
        <w:spacing w:after="0" w:line="240" w:lineRule="auto"/>
        <w:ind w:left="-630" w:right="-630"/>
        <w:rPr>
          <w:color w:val="auto"/>
          <w:kern w:val="0"/>
          <w:sz w:val="28"/>
          <w:szCs w:val="28"/>
        </w:rPr>
      </w:pPr>
      <w:r w:rsidRPr="00813BA2">
        <w:rPr>
          <w:rFonts w:ascii="Cambria" w:hAnsi="Cambria" w:cs="Cambria"/>
          <w:i/>
          <w:iCs/>
          <w:sz w:val="24"/>
          <w:szCs w:val="24"/>
        </w:rPr>
        <w:t>Please make checks payable to “</w:t>
      </w:r>
      <w:r w:rsidRPr="00813BA2">
        <w:rPr>
          <w:rFonts w:ascii="Cambria" w:hAnsi="Cambria" w:cs="Cambria"/>
          <w:b/>
          <w:i/>
          <w:iCs/>
          <w:sz w:val="24"/>
          <w:szCs w:val="24"/>
        </w:rPr>
        <w:t>Pi Beta Phi Alumnae Club of Savannah GA</w:t>
      </w:r>
      <w:r w:rsidRPr="00813BA2">
        <w:rPr>
          <w:rFonts w:ascii="Cambria" w:hAnsi="Cambria" w:cs="Cambria"/>
          <w:i/>
          <w:iCs/>
          <w:sz w:val="24"/>
          <w:szCs w:val="24"/>
        </w:rPr>
        <w:t xml:space="preserve">” and mail with this form to </w:t>
      </w:r>
      <w:r w:rsidRPr="00813BA2">
        <w:rPr>
          <w:rFonts w:ascii="Cambria" w:hAnsi="Cambria" w:cs="Cambria"/>
          <w:b/>
          <w:bCs/>
          <w:color w:val="96022E"/>
          <w:sz w:val="24"/>
          <w:szCs w:val="24"/>
        </w:rPr>
        <w:t xml:space="preserve">Pi Beta Phi Alumnae Club, </w:t>
      </w:r>
      <w:r w:rsidRPr="00813BA2">
        <w:rPr>
          <w:rFonts w:ascii="Cambria" w:hAnsi="Cambria" w:cs="Cambria"/>
          <w:sz w:val="24"/>
          <w:szCs w:val="24"/>
        </w:rPr>
        <w:t>c/o Sue Souls, 206 Yam Gandy Road</w:t>
      </w:r>
      <w:r w:rsidRPr="00813BA2">
        <w:rPr>
          <w:rFonts w:ascii="Cambria" w:hAnsi="Cambria" w:cs="Cambria"/>
          <w:sz w:val="24"/>
          <w:szCs w:val="24"/>
        </w:rPr>
        <w:t>,</w:t>
      </w:r>
      <w:r w:rsidRPr="00813BA2">
        <w:rPr>
          <w:rFonts w:ascii="Cambria" w:hAnsi="Cambria" w:cs="Cambria"/>
          <w:sz w:val="28"/>
          <w:szCs w:val="28"/>
        </w:rPr>
        <w:t xml:space="preserve"> Savannah GA  31411.</w:t>
      </w:r>
    </w:p>
    <w:sectPr w:rsidR="004E41C4" w:rsidRPr="00813BA2" w:rsidSect="00964FA0">
      <w:type w:val="continuous"/>
      <w:pgSz w:w="12240" w:h="15840"/>
      <w:pgMar w:top="1008" w:right="1800" w:bottom="1008" w:left="153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7F6" w:rsidRDefault="00F467F6" w:rsidP="007D7E3E">
      <w:pPr>
        <w:spacing w:after="0" w:line="240" w:lineRule="auto"/>
      </w:pPr>
      <w:r>
        <w:separator/>
      </w:r>
    </w:p>
  </w:endnote>
  <w:endnote w:type="continuationSeparator" w:id="0">
    <w:p w:rsidR="00F467F6" w:rsidRDefault="00F467F6" w:rsidP="007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 Cen MT Condensed Extra Bold">
    <w:altName w:val="Trebuchet MS"/>
    <w:charset w:val="00"/>
    <w:family w:val="swiss"/>
    <w:pitch w:val="variable"/>
    <w:sig w:usb0="00000007" w:usb1="00000000" w:usb2="00000000" w:usb3="00000000" w:csb0="00000003" w:csb1="00000000"/>
  </w:font>
  <w:font w:name="Agne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7F6" w:rsidRDefault="00F467F6" w:rsidP="007D7E3E">
      <w:pPr>
        <w:spacing w:after="0" w:line="240" w:lineRule="auto"/>
      </w:pPr>
      <w:r>
        <w:separator/>
      </w:r>
    </w:p>
  </w:footnote>
  <w:footnote w:type="continuationSeparator" w:id="0">
    <w:p w:rsidR="00F467F6" w:rsidRDefault="00F467F6" w:rsidP="007D7E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7EC"/>
    <w:rsid w:val="00061A7F"/>
    <w:rsid w:val="0007058E"/>
    <w:rsid w:val="0007709A"/>
    <w:rsid w:val="000D2BFE"/>
    <w:rsid w:val="001024E8"/>
    <w:rsid w:val="00154888"/>
    <w:rsid w:val="00195CEB"/>
    <w:rsid w:val="002B37EC"/>
    <w:rsid w:val="002F69EF"/>
    <w:rsid w:val="00344E7E"/>
    <w:rsid w:val="004C3D2A"/>
    <w:rsid w:val="004E41C4"/>
    <w:rsid w:val="00557D66"/>
    <w:rsid w:val="005F767E"/>
    <w:rsid w:val="006B4148"/>
    <w:rsid w:val="0078384A"/>
    <w:rsid w:val="007D7E3E"/>
    <w:rsid w:val="00813BA2"/>
    <w:rsid w:val="0087433B"/>
    <w:rsid w:val="00964FA0"/>
    <w:rsid w:val="00967054"/>
    <w:rsid w:val="00976E40"/>
    <w:rsid w:val="00AF112A"/>
    <w:rsid w:val="00B66161"/>
    <w:rsid w:val="00BB73CD"/>
    <w:rsid w:val="00C72220"/>
    <w:rsid w:val="00D40785"/>
    <w:rsid w:val="00D51D91"/>
    <w:rsid w:val="00DD2045"/>
    <w:rsid w:val="00E150A8"/>
    <w:rsid w:val="00E55ADB"/>
    <w:rsid w:val="00F15248"/>
    <w:rsid w:val="00F27D8D"/>
    <w:rsid w:val="00F467F6"/>
    <w:rsid w:val="00FE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DC04668-AF9F-4753-94EB-F9CD8779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2">
    <w:name w:val="heading 2"/>
    <w:basedOn w:val="Normal"/>
    <w:link w:val="Heading2Char"/>
    <w:uiPriority w:val="99"/>
    <w:qFormat/>
    <w:pPr>
      <w:outlineLvl w:val="1"/>
    </w:pPr>
    <w:rPr>
      <w:rFonts w:ascii="Cambria" w:hAnsi="Cambria" w:cs="Cambr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2B37EC"/>
    <w:rPr>
      <w:rFonts w:ascii="Calibri Light" w:eastAsia="Times New Roman" w:hAnsi="Calibri Light" w:cs="Times New Roman"/>
      <w:b/>
      <w:bCs/>
      <w:i/>
      <w:iCs/>
      <w:color w:val="00000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E3E"/>
    <w:rPr>
      <w:rFonts w:cs="Calibri"/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7D7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E3E"/>
    <w:rPr>
      <w:rFonts w:cs="Calibri"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DD984-1B8B-4028-92F2-338170AE8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 Felkins</dc:creator>
  <cp:keywords/>
  <dc:description/>
  <cp:lastModifiedBy>Sue Souls</cp:lastModifiedBy>
  <cp:revision>3</cp:revision>
  <dcterms:created xsi:type="dcterms:W3CDTF">2018-07-30T01:38:00Z</dcterms:created>
  <dcterms:modified xsi:type="dcterms:W3CDTF">2018-07-30T01:51:00Z</dcterms:modified>
</cp:coreProperties>
</file>